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A71B" w14:textId="77777777" w:rsidR="00EE5764" w:rsidRPr="00553E9C" w:rsidRDefault="00665C0D" w:rsidP="00F622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553E9C">
        <w:rPr>
          <w:rFonts w:cstheme="minorHAnsi"/>
          <w:b/>
          <w:bCs/>
          <w:u w:val="single"/>
        </w:rPr>
        <w:t>Changes to the final submission</w:t>
      </w:r>
    </w:p>
    <w:p w14:paraId="3B809FB0" w14:textId="77777777" w:rsidR="00665C0D" w:rsidRPr="00553E9C" w:rsidRDefault="00665C0D" w:rsidP="00F622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ABA7124" w14:textId="23D61C2C" w:rsidR="00F62231" w:rsidRPr="00553E9C" w:rsidRDefault="00F62231" w:rsidP="00F6223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53E9C">
        <w:rPr>
          <w:rFonts w:cstheme="minorHAnsi"/>
        </w:rPr>
        <w:t xml:space="preserve">The values of thermal resistance, R, </w:t>
      </w:r>
      <w:r w:rsidRPr="00553E9C">
        <w:rPr>
          <w:rFonts w:cstheme="minorHAnsi"/>
        </w:rPr>
        <w:t>can be found by dividing</w:t>
      </w:r>
      <w:r w:rsidRPr="00553E9C">
        <w:rPr>
          <w:rFonts w:cstheme="minorHAnsi"/>
        </w:rPr>
        <w:t xml:space="preserve"> </w:t>
      </w:r>
      <w:r w:rsidRPr="00553E9C">
        <w:rPr>
          <w:rFonts w:cstheme="minorHAnsi"/>
        </w:rPr>
        <w:t xml:space="preserve">the snow depth (HS) by the profile’s </w:t>
      </w:r>
      <w:proofErr w:type="spellStart"/>
      <w:r w:rsidRPr="00553E9C">
        <w:rPr>
          <w:rFonts w:cstheme="minorHAnsi"/>
        </w:rPr>
        <w:t>k</w:t>
      </w:r>
      <w:r w:rsidRPr="00553E9C">
        <w:rPr>
          <w:rFonts w:cstheme="minorHAnsi"/>
          <w:vertAlign w:val="superscript"/>
        </w:rPr>
        <w:t>P</w:t>
      </w:r>
      <w:r w:rsidRPr="00553E9C">
        <w:rPr>
          <w:rFonts w:cstheme="minorHAnsi"/>
          <w:vertAlign w:val="subscript"/>
        </w:rPr>
        <w:t>eff</w:t>
      </w:r>
      <w:proofErr w:type="spellEnd"/>
      <w:r w:rsidRPr="00553E9C">
        <w:rPr>
          <w:rFonts w:cstheme="minorHAnsi"/>
        </w:rPr>
        <w:t>, as seen in</w:t>
      </w:r>
      <w:r w:rsidRPr="00553E9C">
        <w:rPr>
          <w:rFonts w:cstheme="minorHAnsi"/>
        </w:rPr>
        <w:t xml:space="preserve"> equation 7 in the manuscript.</w:t>
      </w:r>
      <w:r w:rsidR="00553E9C" w:rsidRPr="00553E9C">
        <w:rPr>
          <w:rFonts w:cstheme="minorHAnsi"/>
        </w:rPr>
        <w:t xml:space="preserve"> </w:t>
      </w:r>
    </w:p>
    <w:p w14:paraId="71D900C2" w14:textId="2EEFE3C7" w:rsidR="00F62231" w:rsidRPr="00553E9C" w:rsidRDefault="00F62231" w:rsidP="00F62231">
      <w:pPr>
        <w:jc w:val="center"/>
        <w:rPr>
          <w:rFonts w:eastAsiaTheme="minorEastAsia" w:cstheme="minorHAnsi"/>
        </w:rPr>
      </w:pPr>
      <m:oMath>
        <m:r>
          <w:rPr>
            <w:rFonts w:ascii="Cambria Math" w:hAnsi="Cambria Math" w:cstheme="minorHAnsi"/>
          </w:rPr>
          <m:t xml:space="preserve">R=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HS</m:t>
            </m:r>
          </m:num>
          <m:den>
            <m:sSubSup>
              <m:sSubSupPr>
                <m:ctrlPr>
                  <w:rPr>
                    <w:rFonts w:ascii="Cambria Math" w:hAnsi="Cambria Math" w:cstheme="minorHAnsi"/>
                    <w:i/>
                  </w:rPr>
                </m:ctrlPr>
              </m:sSubSupPr>
              <m:e>
                <m:r>
                  <w:rPr>
                    <w:rFonts w:ascii="Cambria Math" w:hAnsi="Cambria Math" w:cstheme="minorHAnsi"/>
                  </w:rPr>
                  <m:t>k</m:t>
                </m:r>
              </m:e>
              <m:sub>
                <m:r>
                  <w:rPr>
                    <w:rFonts w:ascii="Cambria Math" w:hAnsi="Cambria Math" w:cstheme="minorHAnsi"/>
                  </w:rPr>
                  <m:t>eff</m:t>
                </m:r>
              </m:sub>
              <m:sup>
                <m:r>
                  <w:rPr>
                    <w:rFonts w:ascii="Cambria Math" w:hAnsi="Cambria Math" w:cstheme="minorHAnsi"/>
                  </w:rPr>
                  <m:t>P</m:t>
                </m:r>
              </m:sup>
            </m:sSubSup>
          </m:den>
        </m:f>
      </m:oMath>
      <w:r w:rsidRPr="00553E9C">
        <w:rPr>
          <w:rFonts w:eastAsiaTheme="minorEastAsia" w:cstheme="minorHAnsi"/>
        </w:rPr>
        <w:tab/>
      </w:r>
      <w:r w:rsidRPr="00553E9C">
        <w:rPr>
          <w:rFonts w:eastAsiaTheme="minorEastAsia" w:cstheme="minorHAnsi"/>
        </w:rPr>
        <w:tab/>
      </w:r>
      <w:r w:rsidRPr="00553E9C">
        <w:rPr>
          <w:rFonts w:eastAsiaTheme="minorEastAsia" w:cstheme="minorHAnsi"/>
        </w:rPr>
        <w:tab/>
        <w:t>(7)</w:t>
      </w:r>
    </w:p>
    <w:p w14:paraId="57ACC273" w14:textId="2972C174" w:rsidR="00F62231" w:rsidRPr="00553E9C" w:rsidRDefault="00F62231" w:rsidP="00F62231">
      <w:pPr>
        <w:rPr>
          <w:rFonts w:eastAsiaTheme="minorEastAsia" w:cstheme="minorHAnsi"/>
        </w:rPr>
      </w:pPr>
      <w:r w:rsidRPr="00553E9C">
        <w:rPr>
          <w:rFonts w:eastAsiaTheme="minorEastAsia" w:cstheme="minorHAnsi"/>
        </w:rPr>
        <w:t xml:space="preserve">The mistake </w:t>
      </w:r>
      <w:r w:rsidR="00CD263C" w:rsidRPr="00553E9C">
        <w:rPr>
          <w:rFonts w:eastAsiaTheme="minorEastAsia" w:cstheme="minorHAnsi"/>
        </w:rPr>
        <w:t xml:space="preserve">we </w:t>
      </w:r>
      <w:r w:rsidRPr="00553E9C">
        <w:rPr>
          <w:rFonts w:eastAsiaTheme="minorEastAsia" w:cstheme="minorHAnsi"/>
        </w:rPr>
        <w:t xml:space="preserve">made was simply using depth of snow in </w:t>
      </w:r>
      <w:r w:rsidR="00E20F59" w:rsidRPr="00553E9C">
        <w:rPr>
          <w:rFonts w:eastAsiaTheme="minorEastAsia" w:cstheme="minorHAnsi"/>
        </w:rPr>
        <w:t>millimetres</w:t>
      </w:r>
      <w:r w:rsidRPr="00553E9C">
        <w:rPr>
          <w:rFonts w:eastAsiaTheme="minorEastAsia" w:cstheme="minorHAnsi"/>
        </w:rPr>
        <w:t xml:space="preserve"> instead of m</w:t>
      </w:r>
      <w:r w:rsidR="00CD263C" w:rsidRPr="00553E9C">
        <w:rPr>
          <w:rFonts w:eastAsiaTheme="minorEastAsia" w:cstheme="minorHAnsi"/>
        </w:rPr>
        <w:t>eters</w:t>
      </w:r>
      <w:r w:rsidRPr="00553E9C">
        <w:rPr>
          <w:rFonts w:eastAsiaTheme="minorEastAsia" w:cstheme="minorHAnsi"/>
        </w:rPr>
        <w:t xml:space="preserve">. As this is not a common parameter used in the sea ice </w:t>
      </w:r>
      <w:r w:rsidR="00CD263C" w:rsidRPr="00553E9C">
        <w:rPr>
          <w:rFonts w:eastAsiaTheme="minorEastAsia" w:cstheme="minorHAnsi"/>
        </w:rPr>
        <w:t>community,</w:t>
      </w:r>
      <w:r w:rsidRPr="00553E9C">
        <w:rPr>
          <w:rFonts w:eastAsiaTheme="minorEastAsia" w:cstheme="minorHAnsi"/>
        </w:rPr>
        <w:t xml:space="preserve"> we </w:t>
      </w:r>
      <w:r w:rsidRPr="00553E9C">
        <w:rPr>
          <w:rFonts w:eastAsiaTheme="minorEastAsia" w:cstheme="minorHAnsi"/>
        </w:rPr>
        <w:t>were unsure of the true values of the thermal resistance</w:t>
      </w:r>
      <w:r w:rsidRPr="00553E9C">
        <w:rPr>
          <w:rFonts w:eastAsiaTheme="minorEastAsia" w:cstheme="minorHAnsi"/>
        </w:rPr>
        <w:t xml:space="preserve"> and did not pick up on the mistake until late in the review process. </w:t>
      </w:r>
    </w:p>
    <w:p w14:paraId="126894B2" w14:textId="39A25650" w:rsidR="00F62231" w:rsidRPr="00553E9C" w:rsidRDefault="00031B98" w:rsidP="00F62231">
      <w:pPr>
        <w:rPr>
          <w:rFonts w:eastAsiaTheme="minorEastAsia" w:cstheme="minorHAnsi"/>
        </w:rPr>
      </w:pPr>
      <w:r w:rsidRPr="00553E9C">
        <w:rPr>
          <w:rFonts w:eastAsiaTheme="minorEastAsia" w:cstheme="minorHAnsi"/>
        </w:rPr>
        <w:t xml:space="preserve">The main changes occur to the values provided in the final column in Table 3. The old and new values are given below. The trends </w:t>
      </w:r>
      <w:r w:rsidR="00CD263C" w:rsidRPr="00553E9C">
        <w:rPr>
          <w:rFonts w:eastAsiaTheme="minorEastAsia" w:cstheme="minorHAnsi"/>
        </w:rPr>
        <w:t xml:space="preserve">and our conclusions </w:t>
      </w:r>
      <w:r w:rsidRPr="00553E9C">
        <w:rPr>
          <w:rFonts w:eastAsiaTheme="minorEastAsia" w:cstheme="minorHAnsi"/>
        </w:rPr>
        <w:t>remain the same.</w:t>
      </w:r>
      <w:r w:rsidR="00553E9C" w:rsidRPr="00553E9C">
        <w:rPr>
          <w:rFonts w:eastAsiaTheme="minorEastAsia"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3119"/>
      </w:tblGrid>
      <w:tr w:rsidR="00F62231" w:rsidRPr="00553E9C" w14:paraId="1B3A6407" w14:textId="77777777" w:rsidTr="00553E9C">
        <w:tc>
          <w:tcPr>
            <w:tcW w:w="3114" w:type="dxa"/>
          </w:tcPr>
          <w:p w14:paraId="4AD23CCD" w14:textId="011F89F8" w:rsidR="00F62231" w:rsidRPr="00553E9C" w:rsidRDefault="00F62231" w:rsidP="00F62231">
            <w:pPr>
              <w:rPr>
                <w:rFonts w:eastAsiaTheme="minorEastAsia" w:cstheme="minorHAnsi"/>
                <w:b/>
                <w:bCs/>
              </w:rPr>
            </w:pPr>
            <w:r w:rsidRPr="00553E9C">
              <w:rPr>
                <w:rFonts w:eastAsiaTheme="minorEastAsia" w:cstheme="minorHAnsi"/>
                <w:b/>
                <w:bCs/>
              </w:rPr>
              <w:t>Ice type</w:t>
            </w:r>
          </w:p>
        </w:tc>
        <w:tc>
          <w:tcPr>
            <w:tcW w:w="3118" w:type="dxa"/>
          </w:tcPr>
          <w:p w14:paraId="7E735CCF" w14:textId="0E3A4276" w:rsidR="00F62231" w:rsidRPr="00553E9C" w:rsidRDefault="00F62231" w:rsidP="00F62231">
            <w:pPr>
              <w:rPr>
                <w:rFonts w:eastAsiaTheme="minorEastAsia" w:cstheme="minorHAnsi"/>
                <w:b/>
                <w:bCs/>
              </w:rPr>
            </w:pPr>
            <w:r w:rsidRPr="00553E9C">
              <w:rPr>
                <w:rFonts w:eastAsiaTheme="minorEastAsia" w:cstheme="minorHAnsi"/>
                <w:b/>
                <w:bCs/>
              </w:rPr>
              <w:t xml:space="preserve">R </w:t>
            </w:r>
            <w:r w:rsidR="00031B98" w:rsidRPr="00553E9C">
              <w:rPr>
                <w:rFonts w:eastAsiaTheme="minorEastAsia" w:cstheme="minorHAnsi"/>
                <w:b/>
                <w:bCs/>
              </w:rPr>
              <w:t>(</w:t>
            </w:r>
            <w:r w:rsidR="00031B98" w:rsidRPr="00553E9C">
              <w:rPr>
                <w:rFonts w:eastAsiaTheme="minorEastAsia" w:cstheme="minorHAnsi"/>
                <w:b/>
                <w:bCs/>
                <w:color w:val="FF0000"/>
              </w:rPr>
              <w:t>m</w:t>
            </w:r>
            <w:r w:rsidR="00031B98" w:rsidRPr="00553E9C">
              <w:rPr>
                <w:rFonts w:eastAsiaTheme="minorEastAsia" w:cstheme="minorHAnsi"/>
                <w:b/>
                <w:bCs/>
                <w:color w:val="FF0000"/>
              </w:rPr>
              <w:t>m</w:t>
            </w:r>
            <w:r w:rsidR="00031B98" w:rsidRPr="00553E9C">
              <w:rPr>
                <w:rFonts w:eastAsiaTheme="minorEastAsia" w:cstheme="minorHAnsi"/>
                <w:b/>
                <w:bCs/>
                <w:vertAlign w:val="superscript"/>
              </w:rPr>
              <w:t>2</w:t>
            </w:r>
            <w:r w:rsidR="00031B98" w:rsidRPr="00553E9C">
              <w:rPr>
                <w:rFonts w:eastAsiaTheme="minorEastAsia" w:cstheme="minorHAnsi"/>
                <w:b/>
                <w:bCs/>
              </w:rPr>
              <w:t>KW</w:t>
            </w:r>
            <w:r w:rsidR="00031B98" w:rsidRPr="00553E9C">
              <w:rPr>
                <w:rFonts w:eastAsiaTheme="minorEastAsia" w:cstheme="minorHAnsi"/>
                <w:b/>
                <w:bCs/>
                <w:vertAlign w:val="superscript"/>
              </w:rPr>
              <w:t>-</w:t>
            </w:r>
            <w:r w:rsidR="00031B98" w:rsidRPr="00553E9C">
              <w:rPr>
                <w:rFonts w:eastAsiaTheme="minorEastAsia" w:cstheme="minorHAnsi"/>
                <w:b/>
                <w:bCs/>
                <w:vertAlign w:val="superscript"/>
              </w:rPr>
              <w:t>1</w:t>
            </w:r>
            <w:r w:rsidR="00031B98" w:rsidRPr="00553E9C">
              <w:rPr>
                <w:rFonts w:eastAsiaTheme="minorEastAsia" w:cstheme="minorHAnsi"/>
                <w:b/>
                <w:bCs/>
              </w:rPr>
              <w:t>)</w:t>
            </w:r>
            <w:r w:rsidR="00031B98" w:rsidRPr="00553E9C">
              <w:rPr>
                <w:rFonts w:eastAsiaTheme="minorEastAsia" w:cstheme="minorHAnsi"/>
                <w:b/>
                <w:bCs/>
              </w:rPr>
              <w:t xml:space="preserve"> </w:t>
            </w:r>
            <w:r w:rsidR="00031B98" w:rsidRPr="00553E9C">
              <w:rPr>
                <w:rFonts w:eastAsiaTheme="minorEastAsia" w:cstheme="minorHAnsi"/>
                <w:b/>
                <w:bCs/>
              </w:rPr>
              <w:t>(</w:t>
            </w:r>
            <w:r w:rsidR="00CD263C" w:rsidRPr="00553E9C">
              <w:rPr>
                <w:rFonts w:eastAsiaTheme="minorEastAsia" w:cstheme="minorHAnsi"/>
                <w:b/>
                <w:bCs/>
              </w:rPr>
              <w:t>old</w:t>
            </w:r>
            <w:r w:rsidR="00031B98" w:rsidRPr="00553E9C">
              <w:rPr>
                <w:rFonts w:eastAsiaTheme="minorEastAsia" w:cstheme="minorHAnsi"/>
                <w:b/>
                <w:bCs/>
              </w:rPr>
              <w:t>)</w:t>
            </w:r>
          </w:p>
        </w:tc>
        <w:tc>
          <w:tcPr>
            <w:tcW w:w="3119" w:type="dxa"/>
          </w:tcPr>
          <w:p w14:paraId="2ABC7753" w14:textId="6D5BEC2E" w:rsidR="00F62231" w:rsidRPr="00553E9C" w:rsidRDefault="00F62231" w:rsidP="00F62231">
            <w:pPr>
              <w:rPr>
                <w:rFonts w:cstheme="minorHAnsi"/>
                <w:b/>
                <w:bCs/>
              </w:rPr>
            </w:pPr>
            <w:r w:rsidRPr="00553E9C">
              <w:rPr>
                <w:rFonts w:cstheme="minorHAnsi"/>
                <w:b/>
                <w:bCs/>
              </w:rPr>
              <w:t xml:space="preserve">R </w:t>
            </w:r>
            <w:r w:rsidR="00031B98" w:rsidRPr="00553E9C">
              <w:rPr>
                <w:rFonts w:cstheme="minorHAnsi"/>
                <w:b/>
                <w:bCs/>
              </w:rPr>
              <w:t>(</w:t>
            </w:r>
            <w:r w:rsidR="00031B98" w:rsidRPr="00553E9C">
              <w:rPr>
                <w:rFonts w:eastAsiaTheme="minorEastAsia" w:cstheme="minorHAnsi"/>
                <w:b/>
                <w:bCs/>
              </w:rPr>
              <w:t>m</w:t>
            </w:r>
            <w:r w:rsidR="00031B98" w:rsidRPr="00553E9C">
              <w:rPr>
                <w:rFonts w:eastAsiaTheme="minorEastAsia" w:cstheme="minorHAnsi"/>
                <w:b/>
                <w:bCs/>
                <w:vertAlign w:val="superscript"/>
              </w:rPr>
              <w:t>2</w:t>
            </w:r>
            <w:r w:rsidR="00B751F8" w:rsidRPr="00553E9C">
              <w:rPr>
                <w:rFonts w:eastAsiaTheme="minorEastAsia" w:cstheme="minorHAnsi"/>
                <w:b/>
                <w:bCs/>
                <w:vertAlign w:val="superscript"/>
              </w:rPr>
              <w:t xml:space="preserve"> </w:t>
            </w:r>
            <w:r w:rsidR="00031B98" w:rsidRPr="00553E9C">
              <w:rPr>
                <w:rFonts w:eastAsiaTheme="minorEastAsia" w:cstheme="minorHAnsi"/>
                <w:b/>
                <w:bCs/>
              </w:rPr>
              <w:t>K</w:t>
            </w:r>
            <w:r w:rsidR="00B751F8" w:rsidRPr="00553E9C">
              <w:rPr>
                <w:rFonts w:eastAsiaTheme="minorEastAsia" w:cstheme="minorHAnsi"/>
                <w:b/>
                <w:bCs/>
              </w:rPr>
              <w:t xml:space="preserve"> </w:t>
            </w:r>
            <w:r w:rsidR="00031B98" w:rsidRPr="00553E9C">
              <w:rPr>
                <w:rFonts w:eastAsiaTheme="minorEastAsia" w:cstheme="minorHAnsi"/>
                <w:b/>
                <w:bCs/>
              </w:rPr>
              <w:t>W</w:t>
            </w:r>
            <w:r w:rsidR="00031B98" w:rsidRPr="00553E9C">
              <w:rPr>
                <w:rFonts w:eastAsiaTheme="minorEastAsia" w:cstheme="minorHAnsi"/>
                <w:b/>
                <w:bCs/>
                <w:vertAlign w:val="superscript"/>
              </w:rPr>
              <w:t>-1</w:t>
            </w:r>
            <w:r w:rsidR="00031B98" w:rsidRPr="00553E9C">
              <w:rPr>
                <w:rFonts w:eastAsiaTheme="minorEastAsia" w:cstheme="minorHAnsi"/>
                <w:b/>
                <w:bCs/>
              </w:rPr>
              <w:t xml:space="preserve">) </w:t>
            </w:r>
            <w:r w:rsidR="00031B98" w:rsidRPr="00553E9C">
              <w:rPr>
                <w:rFonts w:cstheme="minorHAnsi"/>
                <w:b/>
                <w:bCs/>
              </w:rPr>
              <w:t>(new)</w:t>
            </w:r>
          </w:p>
        </w:tc>
      </w:tr>
      <w:tr w:rsidR="00F62231" w:rsidRPr="00553E9C" w14:paraId="70EAE9B4" w14:textId="77777777" w:rsidTr="00553E9C">
        <w:tc>
          <w:tcPr>
            <w:tcW w:w="3114" w:type="dxa"/>
          </w:tcPr>
          <w:p w14:paraId="2A1C0EDA" w14:textId="7758363C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>Refrozen leads</w:t>
            </w:r>
          </w:p>
        </w:tc>
        <w:tc>
          <w:tcPr>
            <w:tcW w:w="3118" w:type="dxa"/>
          </w:tcPr>
          <w:p w14:paraId="11727E6A" w14:textId="7EB0067E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>350</w:t>
            </w:r>
            <w:r w:rsidRPr="00553E9C">
              <w:rPr>
                <w:rFonts w:eastAsiaTheme="minorEastAsia" w:cstheme="minorHAnsi"/>
              </w:rPr>
              <w:t xml:space="preserve"> ± </w:t>
            </w:r>
            <w:r w:rsidRPr="00553E9C">
              <w:rPr>
                <w:rFonts w:eastAsiaTheme="minorEastAsia" w:cstheme="minorHAnsi"/>
              </w:rPr>
              <w:t>469</w:t>
            </w:r>
          </w:p>
        </w:tc>
        <w:tc>
          <w:tcPr>
            <w:tcW w:w="3119" w:type="dxa"/>
          </w:tcPr>
          <w:p w14:paraId="70686B57" w14:textId="563DC2B7" w:rsidR="00F62231" w:rsidRPr="00553E9C" w:rsidRDefault="00E20F59" w:rsidP="00F62231">
            <w:pPr>
              <w:rPr>
                <w:rFonts w:eastAsiaTheme="minorEastAsia" w:cstheme="minorHAnsi"/>
              </w:rPr>
            </w:pPr>
            <w:r w:rsidRPr="00E20F59">
              <w:rPr>
                <w:rFonts w:eastAsiaTheme="minorEastAsia" w:cstheme="minorHAnsi"/>
              </w:rPr>
              <w:t>0.3</w:t>
            </w:r>
            <w:r w:rsidR="00FD4F09">
              <w:rPr>
                <w:rFonts w:eastAsiaTheme="minorEastAsia" w:cstheme="minorHAnsi"/>
              </w:rPr>
              <w:t>2</w:t>
            </w:r>
            <w:r w:rsidR="00031B98" w:rsidRPr="00553E9C">
              <w:rPr>
                <w:rFonts w:eastAsiaTheme="minorEastAsia" w:cstheme="minorHAnsi"/>
              </w:rPr>
              <w:t xml:space="preserve"> ±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Pr="00553E9C">
              <w:rPr>
                <w:rFonts w:eastAsiaTheme="minorEastAsia" w:cstheme="minorHAnsi"/>
              </w:rPr>
              <w:t>0.4</w:t>
            </w:r>
            <w:r w:rsidR="00FD4F09">
              <w:rPr>
                <w:rFonts w:eastAsiaTheme="minorEastAsia" w:cstheme="minorHAnsi"/>
              </w:rPr>
              <w:t>6</w:t>
            </w:r>
          </w:p>
        </w:tc>
      </w:tr>
      <w:tr w:rsidR="00F62231" w:rsidRPr="00553E9C" w14:paraId="7E475B15" w14:textId="77777777" w:rsidTr="00553E9C">
        <w:tc>
          <w:tcPr>
            <w:tcW w:w="3114" w:type="dxa"/>
          </w:tcPr>
          <w:p w14:paraId="7F149D64" w14:textId="6A15B27A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>FYI</w:t>
            </w:r>
          </w:p>
        </w:tc>
        <w:tc>
          <w:tcPr>
            <w:tcW w:w="3118" w:type="dxa"/>
          </w:tcPr>
          <w:p w14:paraId="54E70109" w14:textId="1C12E29B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 xml:space="preserve">515 </w:t>
            </w:r>
            <w:r w:rsidRPr="00553E9C">
              <w:rPr>
                <w:rFonts w:eastAsiaTheme="minorEastAsia" w:cstheme="minorHAnsi"/>
              </w:rPr>
              <w:t>±</w:t>
            </w:r>
            <w:r w:rsidRPr="00553E9C">
              <w:rPr>
                <w:rFonts w:eastAsiaTheme="minorEastAsia" w:cstheme="minorHAnsi"/>
              </w:rPr>
              <w:t xml:space="preserve"> 404</w:t>
            </w:r>
          </w:p>
        </w:tc>
        <w:tc>
          <w:tcPr>
            <w:tcW w:w="3119" w:type="dxa"/>
          </w:tcPr>
          <w:p w14:paraId="3D1F8BEA" w14:textId="7196B6AC" w:rsidR="00F62231" w:rsidRPr="00553E9C" w:rsidRDefault="00E20F59" w:rsidP="00E20F59">
            <w:pPr>
              <w:rPr>
                <w:rFonts w:eastAsiaTheme="minorEastAsia" w:cstheme="minorHAnsi"/>
              </w:rPr>
            </w:pPr>
            <w:proofErr w:type="gramStart"/>
            <w:r w:rsidRPr="00E20F59">
              <w:rPr>
                <w:rFonts w:eastAsiaTheme="minorEastAsia" w:cstheme="minorHAnsi"/>
              </w:rPr>
              <w:t>0.5</w:t>
            </w:r>
            <w:r w:rsidR="00FD4F09">
              <w:rPr>
                <w:rFonts w:eastAsiaTheme="minorEastAsia" w:cstheme="minorHAnsi"/>
              </w:rPr>
              <w:t>1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="00031B98" w:rsidRPr="00553E9C">
              <w:rPr>
                <w:rFonts w:eastAsiaTheme="minorEastAsia" w:cstheme="minorHAnsi"/>
              </w:rPr>
              <w:t xml:space="preserve"> </w:t>
            </w:r>
            <w:r w:rsidR="00031B98" w:rsidRPr="00553E9C">
              <w:rPr>
                <w:rFonts w:eastAsiaTheme="minorEastAsia" w:cstheme="minorHAnsi"/>
              </w:rPr>
              <w:t>±</w:t>
            </w:r>
            <w:proofErr w:type="gramEnd"/>
            <w:r w:rsidRPr="00553E9C">
              <w:rPr>
                <w:rFonts w:eastAsiaTheme="minorEastAsia" w:cstheme="minorHAnsi"/>
              </w:rPr>
              <w:t xml:space="preserve"> </w:t>
            </w:r>
            <w:r w:rsidRPr="00553E9C">
              <w:rPr>
                <w:rFonts w:eastAsiaTheme="minorEastAsia" w:cstheme="minorHAnsi"/>
              </w:rPr>
              <w:t>0.3</w:t>
            </w:r>
            <w:r w:rsidR="00FD4F09">
              <w:rPr>
                <w:rFonts w:eastAsiaTheme="minorEastAsia" w:cstheme="minorHAnsi"/>
              </w:rPr>
              <w:t>8</w:t>
            </w:r>
          </w:p>
        </w:tc>
      </w:tr>
      <w:tr w:rsidR="00F62231" w:rsidRPr="00553E9C" w14:paraId="4858B60E" w14:textId="77777777" w:rsidTr="00553E9C">
        <w:tc>
          <w:tcPr>
            <w:tcW w:w="3114" w:type="dxa"/>
          </w:tcPr>
          <w:p w14:paraId="127E34FC" w14:textId="0E56125C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>SYI</w:t>
            </w:r>
          </w:p>
        </w:tc>
        <w:tc>
          <w:tcPr>
            <w:tcW w:w="3118" w:type="dxa"/>
          </w:tcPr>
          <w:p w14:paraId="0EC360DF" w14:textId="06FE8C16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 xml:space="preserve">660 </w:t>
            </w:r>
            <w:r w:rsidRPr="00553E9C">
              <w:rPr>
                <w:rFonts w:eastAsiaTheme="minorEastAsia" w:cstheme="minorHAnsi"/>
              </w:rPr>
              <w:t>±</w:t>
            </w:r>
            <w:r w:rsidRPr="00553E9C">
              <w:rPr>
                <w:rFonts w:eastAsiaTheme="minorEastAsia" w:cstheme="minorHAnsi"/>
              </w:rPr>
              <w:t>475</w:t>
            </w:r>
          </w:p>
        </w:tc>
        <w:tc>
          <w:tcPr>
            <w:tcW w:w="3119" w:type="dxa"/>
          </w:tcPr>
          <w:p w14:paraId="7867FCC3" w14:textId="3DD54B32" w:rsidR="00F62231" w:rsidRPr="00553E9C" w:rsidRDefault="00E20F59" w:rsidP="00E20F59">
            <w:pPr>
              <w:rPr>
                <w:rFonts w:eastAsiaTheme="minorEastAsia" w:cstheme="minorHAnsi"/>
              </w:rPr>
            </w:pPr>
            <w:r w:rsidRPr="00E20F59">
              <w:rPr>
                <w:rFonts w:eastAsiaTheme="minorEastAsia" w:cstheme="minorHAnsi"/>
              </w:rPr>
              <w:t>0.5</w:t>
            </w:r>
            <w:r w:rsidR="00FD4F09">
              <w:rPr>
                <w:rFonts w:eastAsiaTheme="minorEastAsia" w:cstheme="minorHAnsi"/>
              </w:rPr>
              <w:t>7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="00031B98" w:rsidRPr="00553E9C">
              <w:rPr>
                <w:rFonts w:eastAsiaTheme="minorEastAsia" w:cstheme="minorHAnsi"/>
              </w:rPr>
              <w:t>±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Pr="00553E9C">
              <w:rPr>
                <w:rFonts w:eastAsiaTheme="minorEastAsia" w:cstheme="minorHAnsi"/>
              </w:rPr>
              <w:t>0.4</w:t>
            </w:r>
            <w:r w:rsidR="00FD4F09">
              <w:rPr>
                <w:rFonts w:eastAsiaTheme="minorEastAsia" w:cstheme="minorHAnsi"/>
              </w:rPr>
              <w:t>5</w:t>
            </w:r>
          </w:p>
        </w:tc>
      </w:tr>
      <w:tr w:rsidR="00F62231" w:rsidRPr="00553E9C" w14:paraId="6C98A814" w14:textId="77777777" w:rsidTr="00553E9C">
        <w:tc>
          <w:tcPr>
            <w:tcW w:w="3114" w:type="dxa"/>
          </w:tcPr>
          <w:p w14:paraId="0E4D229D" w14:textId="0639F374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>Ridges</w:t>
            </w:r>
          </w:p>
        </w:tc>
        <w:tc>
          <w:tcPr>
            <w:tcW w:w="3118" w:type="dxa"/>
          </w:tcPr>
          <w:p w14:paraId="40358740" w14:textId="6A2552C2" w:rsidR="00F62231" w:rsidRPr="00553E9C" w:rsidRDefault="00F62231" w:rsidP="00F62231">
            <w:pPr>
              <w:rPr>
                <w:rFonts w:eastAsiaTheme="minorEastAsia" w:cstheme="minorHAnsi"/>
              </w:rPr>
            </w:pPr>
            <w:r w:rsidRPr="00553E9C">
              <w:rPr>
                <w:rFonts w:eastAsiaTheme="minorEastAsia" w:cstheme="minorHAnsi"/>
              </w:rPr>
              <w:t xml:space="preserve">1411 </w:t>
            </w:r>
            <w:r w:rsidRPr="00553E9C">
              <w:rPr>
                <w:rFonts w:eastAsiaTheme="minorEastAsia" w:cstheme="minorHAnsi"/>
              </w:rPr>
              <w:t>±</w:t>
            </w:r>
            <w:r w:rsidRPr="00553E9C">
              <w:rPr>
                <w:rFonts w:eastAsiaTheme="minorEastAsia" w:cstheme="minorHAnsi"/>
              </w:rPr>
              <w:t xml:space="preserve"> 910</w:t>
            </w:r>
          </w:p>
        </w:tc>
        <w:tc>
          <w:tcPr>
            <w:tcW w:w="3119" w:type="dxa"/>
          </w:tcPr>
          <w:p w14:paraId="60926E27" w14:textId="53ABD5A4" w:rsidR="00F62231" w:rsidRPr="00553E9C" w:rsidRDefault="00E20F59" w:rsidP="00F62231">
            <w:pPr>
              <w:rPr>
                <w:rFonts w:eastAsiaTheme="minorEastAsia" w:cstheme="minorHAnsi"/>
              </w:rPr>
            </w:pPr>
            <w:r w:rsidRPr="00E20F59">
              <w:rPr>
                <w:rFonts w:eastAsiaTheme="minorEastAsia" w:cstheme="minorHAnsi"/>
              </w:rPr>
              <w:t>1.4</w:t>
            </w:r>
            <w:r w:rsidR="00FD4F09">
              <w:rPr>
                <w:rFonts w:eastAsiaTheme="minorEastAsia" w:cstheme="minorHAnsi"/>
              </w:rPr>
              <w:t>2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="00031B98" w:rsidRPr="00553E9C">
              <w:rPr>
                <w:rFonts w:eastAsiaTheme="minorEastAsia" w:cstheme="minorHAnsi"/>
              </w:rPr>
              <w:t>±</w:t>
            </w:r>
            <w:r w:rsidRPr="00553E9C">
              <w:rPr>
                <w:rFonts w:eastAsiaTheme="minorEastAsia" w:cstheme="minorHAnsi"/>
              </w:rPr>
              <w:t xml:space="preserve"> </w:t>
            </w:r>
            <w:r w:rsidRPr="00553E9C">
              <w:rPr>
                <w:rFonts w:eastAsiaTheme="minorEastAsia" w:cstheme="minorHAnsi"/>
              </w:rPr>
              <w:t>0.92</w:t>
            </w:r>
          </w:p>
        </w:tc>
      </w:tr>
    </w:tbl>
    <w:p w14:paraId="0EA94389" w14:textId="77777777" w:rsidR="00E20F59" w:rsidRPr="00553E9C" w:rsidRDefault="00E20F59" w:rsidP="00E20F59">
      <w:pPr>
        <w:spacing w:after="0"/>
        <w:rPr>
          <w:rFonts w:cstheme="minorHAnsi"/>
        </w:rPr>
      </w:pPr>
    </w:p>
    <w:p w14:paraId="437828A7" w14:textId="38040E66" w:rsidR="00031B98" w:rsidRPr="00553E9C" w:rsidRDefault="00CD263C" w:rsidP="00E20F59">
      <w:pPr>
        <w:spacing w:after="0"/>
        <w:rPr>
          <w:rFonts w:cstheme="minorHAnsi"/>
        </w:rPr>
      </w:pPr>
      <w:r w:rsidRPr="00553E9C">
        <w:rPr>
          <w:rFonts w:cstheme="minorHAnsi"/>
        </w:rPr>
        <w:t>The</w:t>
      </w:r>
      <w:r w:rsidR="00EE5764" w:rsidRPr="00553E9C">
        <w:rPr>
          <w:rFonts w:cstheme="minorHAnsi"/>
        </w:rPr>
        <w:t xml:space="preserve"> thermal resistance is re-calculated, and as a result the</w:t>
      </w:r>
      <w:r w:rsidRPr="00553E9C">
        <w:rPr>
          <w:rFonts w:cstheme="minorHAnsi"/>
        </w:rPr>
        <w:t xml:space="preserve"> y-axis in </w:t>
      </w:r>
      <w:r w:rsidR="00031B98" w:rsidRPr="00553E9C">
        <w:rPr>
          <w:rFonts w:cstheme="minorHAnsi"/>
        </w:rPr>
        <w:t>Figure 6d is shifted by dividing by 100</w:t>
      </w:r>
      <w:r w:rsidRPr="00553E9C">
        <w:rPr>
          <w:rFonts w:cstheme="minorHAnsi"/>
        </w:rPr>
        <w:t>0</w:t>
      </w:r>
      <w:r w:rsidR="00031B98" w:rsidRPr="00553E9C">
        <w:rPr>
          <w:rFonts w:cstheme="minorHAnsi"/>
        </w:rPr>
        <w:t xml:space="preserve">. </w:t>
      </w:r>
    </w:p>
    <w:p w14:paraId="138E46DC" w14:textId="39A693D4" w:rsidR="00CD263C" w:rsidRPr="00553E9C" w:rsidRDefault="00CD263C" w:rsidP="00F62231">
      <w:pPr>
        <w:rPr>
          <w:rFonts w:cstheme="minorHAnsi"/>
        </w:rPr>
      </w:pPr>
      <w:r w:rsidRPr="00553E9C">
        <w:rPr>
          <w:rFonts w:cstheme="minorHAnsi"/>
        </w:rPr>
        <w:t>old:</w:t>
      </w:r>
    </w:p>
    <w:p w14:paraId="73652646" w14:textId="6B110DBB" w:rsidR="00CD263C" w:rsidRPr="00553E9C" w:rsidRDefault="00CD263C" w:rsidP="00E20F59">
      <w:pPr>
        <w:spacing w:after="0"/>
        <w:rPr>
          <w:rFonts w:cstheme="minorHAnsi"/>
        </w:rPr>
      </w:pPr>
      <w:r w:rsidRPr="00553E9C">
        <w:rPr>
          <w:rFonts w:cstheme="minorHAnsi"/>
          <w:noProof/>
        </w:rPr>
        <w:drawing>
          <wp:inline distT="0" distB="0" distL="0" distR="0" wp14:anchorId="408FC60F" wp14:editId="19CF79A9">
            <wp:extent cx="5796244" cy="19102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328"/>
                    <a:stretch/>
                  </pic:blipFill>
                  <pic:spPr bwMode="auto">
                    <a:xfrm>
                      <a:off x="0" y="0"/>
                      <a:ext cx="5805570" cy="191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48B45A" w14:textId="4CD87C55" w:rsidR="00CD263C" w:rsidRPr="00553E9C" w:rsidRDefault="00CD263C" w:rsidP="00E20F59">
      <w:pPr>
        <w:spacing w:after="0"/>
        <w:rPr>
          <w:rFonts w:cstheme="minorHAnsi"/>
        </w:rPr>
      </w:pPr>
      <w:r w:rsidRPr="00553E9C">
        <w:rPr>
          <w:rFonts w:cstheme="minorHAnsi"/>
        </w:rPr>
        <w:t>new:</w:t>
      </w:r>
    </w:p>
    <w:p w14:paraId="6E460B95" w14:textId="5041C668" w:rsidR="00665C0D" w:rsidRPr="00553E9C" w:rsidRDefault="00B751F8" w:rsidP="00F62231">
      <w:pPr>
        <w:rPr>
          <w:rFonts w:cstheme="minorHAnsi"/>
        </w:rPr>
      </w:pPr>
      <w:r w:rsidRPr="00553E9C">
        <w:rPr>
          <w:rFonts w:cstheme="minorHAnsi"/>
          <w:noProof/>
        </w:rPr>
        <w:drawing>
          <wp:inline distT="0" distB="0" distL="0" distR="0" wp14:anchorId="3DF72F66" wp14:editId="2DD6E4BB">
            <wp:extent cx="5798775" cy="198139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285"/>
                    <a:stretch/>
                  </pic:blipFill>
                  <pic:spPr bwMode="auto">
                    <a:xfrm>
                      <a:off x="0" y="0"/>
                      <a:ext cx="5819860" cy="198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65621F" w14:textId="281CBE6F" w:rsidR="00665C0D" w:rsidRPr="00553E9C" w:rsidRDefault="00EE5764" w:rsidP="00F62231">
      <w:pPr>
        <w:rPr>
          <w:rFonts w:cstheme="minorHAnsi"/>
        </w:rPr>
      </w:pPr>
      <w:r w:rsidRPr="00553E9C">
        <w:rPr>
          <w:rFonts w:cstheme="minorHAnsi"/>
        </w:rPr>
        <w:t>The required changes in the text</w:t>
      </w:r>
      <w:r w:rsidR="00665C0D" w:rsidRPr="00553E9C">
        <w:rPr>
          <w:rFonts w:cstheme="minorHAnsi"/>
        </w:rPr>
        <w:t xml:space="preserve"> are highlighted in the corresponding PDF.</w:t>
      </w:r>
      <w:r w:rsidRPr="00553E9C">
        <w:rPr>
          <w:rFonts w:cstheme="minorHAnsi"/>
        </w:rPr>
        <w:t xml:space="preserve"> No changes are made to the overall conclusions of this manuscript.</w:t>
      </w:r>
    </w:p>
    <w:p w14:paraId="13FFFFF6" w14:textId="69CC9048" w:rsidR="00665C0D" w:rsidRPr="00553E9C" w:rsidRDefault="00EE5764" w:rsidP="00F62231">
      <w:pPr>
        <w:rPr>
          <w:rFonts w:cstheme="minorHAnsi"/>
        </w:rPr>
      </w:pPr>
      <w:r w:rsidRPr="00553E9C">
        <w:rPr>
          <w:rFonts w:cstheme="minorHAnsi"/>
        </w:rPr>
        <w:t xml:space="preserve">Thank you </w:t>
      </w:r>
      <w:r w:rsidR="00553E9C">
        <w:rPr>
          <w:rFonts w:cstheme="minorHAnsi"/>
        </w:rPr>
        <w:t>and sorry for the inconvenience.</w:t>
      </w:r>
    </w:p>
    <w:p w14:paraId="6220C1DE" w14:textId="5E57ECB6" w:rsidR="00EE5764" w:rsidRPr="00553E9C" w:rsidRDefault="00EE5764" w:rsidP="00F62231">
      <w:pPr>
        <w:rPr>
          <w:rFonts w:cstheme="minorHAnsi"/>
        </w:rPr>
      </w:pPr>
      <w:r w:rsidRPr="00553E9C">
        <w:rPr>
          <w:rFonts w:cstheme="minorHAnsi"/>
        </w:rPr>
        <w:t>Amy</w:t>
      </w:r>
    </w:p>
    <w:sectPr w:rsidR="00EE5764" w:rsidRPr="00553E9C" w:rsidSect="00553E9C">
      <w:headerReference w:type="default" r:id="rId8"/>
      <w:pgSz w:w="11906" w:h="16838"/>
      <w:pgMar w:top="1276" w:right="991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DA28E" w14:textId="77777777" w:rsidR="00E204CE" w:rsidRDefault="00E204CE" w:rsidP="00665C0D">
      <w:pPr>
        <w:spacing w:after="0" w:line="240" w:lineRule="auto"/>
      </w:pPr>
      <w:r>
        <w:separator/>
      </w:r>
    </w:p>
  </w:endnote>
  <w:endnote w:type="continuationSeparator" w:id="0">
    <w:p w14:paraId="164B28C0" w14:textId="77777777" w:rsidR="00E204CE" w:rsidRDefault="00E204CE" w:rsidP="00665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D42D" w14:textId="77777777" w:rsidR="00E204CE" w:rsidRDefault="00E204CE" w:rsidP="00665C0D">
      <w:pPr>
        <w:spacing w:after="0" w:line="240" w:lineRule="auto"/>
      </w:pPr>
      <w:r>
        <w:separator/>
      </w:r>
    </w:p>
  </w:footnote>
  <w:footnote w:type="continuationSeparator" w:id="0">
    <w:p w14:paraId="576CD067" w14:textId="77777777" w:rsidR="00E204CE" w:rsidRDefault="00E204CE" w:rsidP="00665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1263" w14:textId="209B69A3" w:rsidR="00665C0D" w:rsidRPr="00EE5764" w:rsidRDefault="00EE5764" w:rsidP="00EE5764">
    <w:pPr>
      <w:autoSpaceDE w:val="0"/>
      <w:autoSpaceDN w:val="0"/>
      <w:adjustRightInd w:val="0"/>
      <w:spacing w:after="0" w:line="240" w:lineRule="auto"/>
      <w:rPr>
        <w:b/>
        <w:bCs/>
      </w:rPr>
    </w:pPr>
    <w:r w:rsidRPr="00EE5764">
      <w:rPr>
        <w:b/>
        <w:bCs/>
      </w:rPr>
      <w:t xml:space="preserve">Temporospatial variability of snow’s thermal conductivity on </w:t>
    </w:r>
    <w:proofErr w:type="gramStart"/>
    <w:r w:rsidRPr="00EE5764">
      <w:rPr>
        <w:b/>
        <w:bCs/>
      </w:rPr>
      <w:t>Arctic sea</w:t>
    </w:r>
    <w:proofErr w:type="gramEnd"/>
    <w:r w:rsidRPr="00EE5764">
      <w:rPr>
        <w:b/>
        <w:bCs/>
      </w:rPr>
      <w:t xml:space="preserve"> ice</w:t>
    </w:r>
    <w:r>
      <w:rPr>
        <w:b/>
        <w:bCs/>
      </w:rPr>
      <w:tab/>
    </w:r>
    <w:r>
      <w:rPr>
        <w:b/>
        <w:bCs/>
      </w:rPr>
      <w:tab/>
    </w:r>
    <w:r w:rsidR="00665C0D">
      <w:t>27/11/2023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1NjW0NDY0MzEzsTRR0lEKTi0uzszPAykwrAUAkisn3iwAAAA="/>
  </w:docVars>
  <w:rsids>
    <w:rsidRoot w:val="00F62231"/>
    <w:rsid w:val="00031B98"/>
    <w:rsid w:val="002455E0"/>
    <w:rsid w:val="00553E9C"/>
    <w:rsid w:val="00665C0D"/>
    <w:rsid w:val="00863C6A"/>
    <w:rsid w:val="00B751F8"/>
    <w:rsid w:val="00CD263C"/>
    <w:rsid w:val="00E204CE"/>
    <w:rsid w:val="00E20F59"/>
    <w:rsid w:val="00EE5764"/>
    <w:rsid w:val="00F62231"/>
    <w:rsid w:val="00F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83EE0"/>
  <w15:chartTrackingRefBased/>
  <w15:docId w15:val="{B3CA803A-27E7-4B17-B90A-38492D5F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231"/>
    <w:rPr>
      <w:color w:val="808080"/>
    </w:rPr>
  </w:style>
  <w:style w:type="table" w:styleId="TableGrid">
    <w:name w:val="Table Grid"/>
    <w:basedOn w:val="TableNormal"/>
    <w:uiPriority w:val="39"/>
    <w:rsid w:val="00F6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5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C0D"/>
  </w:style>
  <w:style w:type="paragraph" w:styleId="Footer">
    <w:name w:val="footer"/>
    <w:basedOn w:val="Normal"/>
    <w:link w:val="FooterChar"/>
    <w:uiPriority w:val="99"/>
    <w:unhideWhenUsed/>
    <w:rsid w:val="00665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C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0F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0F59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Macfarlane</dc:creator>
  <cp:keywords/>
  <dc:description/>
  <cp:lastModifiedBy>Amy Macfarlane</cp:lastModifiedBy>
  <cp:revision>6</cp:revision>
  <dcterms:created xsi:type="dcterms:W3CDTF">2023-11-27T05:06:00Z</dcterms:created>
  <dcterms:modified xsi:type="dcterms:W3CDTF">2023-11-27T07:21:00Z</dcterms:modified>
</cp:coreProperties>
</file>